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36FE0" w14:textId="4037E359" w:rsidR="00530CB8" w:rsidRDefault="00801444">
      <w:pPr>
        <w:rPr>
          <w:b/>
          <w:bCs/>
          <w:sz w:val="32"/>
          <w:szCs w:val="32"/>
        </w:rPr>
      </w:pPr>
      <w:r w:rsidRPr="00801444">
        <w:rPr>
          <w:b/>
          <w:bCs/>
          <w:sz w:val="32"/>
          <w:szCs w:val="32"/>
        </w:rPr>
        <w:t>St Nicholas Catholic High School Curriculum Overview</w:t>
      </w:r>
    </w:p>
    <w:p w14:paraId="3B19AAEB" w14:textId="0D17D4B4" w:rsidR="00801444" w:rsidRPr="00801444" w:rsidRDefault="00801444">
      <w:pPr>
        <w:rPr>
          <w:b/>
          <w:bCs/>
          <w:sz w:val="32"/>
          <w:szCs w:val="32"/>
        </w:rPr>
      </w:pPr>
      <w:r w:rsidRPr="372F7727">
        <w:rPr>
          <w:b/>
          <w:bCs/>
          <w:sz w:val="32"/>
          <w:szCs w:val="32"/>
        </w:rPr>
        <w:t>Name of Department: RE</w:t>
      </w:r>
    </w:p>
    <w:tbl>
      <w:tblPr>
        <w:tblStyle w:val="TableGrid"/>
        <w:tblW w:w="15513" w:type="dxa"/>
        <w:tblLook w:val="04A0" w:firstRow="1" w:lastRow="0" w:firstColumn="1" w:lastColumn="0" w:noHBand="0" w:noVBand="1"/>
      </w:tblPr>
      <w:tblGrid>
        <w:gridCol w:w="1005"/>
        <w:gridCol w:w="4791"/>
        <w:gridCol w:w="4416"/>
        <w:gridCol w:w="5301"/>
      </w:tblGrid>
      <w:tr w:rsidR="00801444" w14:paraId="54645112" w14:textId="77777777" w:rsidTr="4106D63B">
        <w:tc>
          <w:tcPr>
            <w:tcW w:w="1005" w:type="dxa"/>
          </w:tcPr>
          <w:p w14:paraId="0A6B1E83" w14:textId="2E51ABC2" w:rsidR="00801444" w:rsidRDefault="00801444" w:rsidP="6F8F943D">
            <w:pPr>
              <w:rPr>
                <w:b/>
                <w:bCs/>
              </w:rPr>
            </w:pPr>
          </w:p>
        </w:tc>
        <w:tc>
          <w:tcPr>
            <w:tcW w:w="4791" w:type="dxa"/>
          </w:tcPr>
          <w:p w14:paraId="4A7E4F12" w14:textId="50AC0614" w:rsidR="00801444" w:rsidRPr="00125136" w:rsidRDefault="00801444">
            <w:pPr>
              <w:rPr>
                <w:b/>
                <w:bCs/>
              </w:rPr>
            </w:pPr>
            <w:r w:rsidRPr="00125136">
              <w:rPr>
                <w:b/>
                <w:bCs/>
              </w:rPr>
              <w:t>Year 7</w:t>
            </w:r>
          </w:p>
        </w:tc>
        <w:tc>
          <w:tcPr>
            <w:tcW w:w="4416" w:type="dxa"/>
          </w:tcPr>
          <w:p w14:paraId="6AAC4A51" w14:textId="0B90F5CF" w:rsidR="00801444" w:rsidRPr="00125136" w:rsidRDefault="00801444">
            <w:pPr>
              <w:rPr>
                <w:b/>
                <w:bCs/>
              </w:rPr>
            </w:pPr>
            <w:r w:rsidRPr="00125136">
              <w:rPr>
                <w:b/>
                <w:bCs/>
              </w:rPr>
              <w:t>Year 8</w:t>
            </w:r>
          </w:p>
        </w:tc>
        <w:tc>
          <w:tcPr>
            <w:tcW w:w="5301" w:type="dxa"/>
          </w:tcPr>
          <w:p w14:paraId="6EABEB07" w14:textId="435AA5A4" w:rsidR="00801444" w:rsidRPr="00125136" w:rsidRDefault="00801444">
            <w:pPr>
              <w:rPr>
                <w:b/>
                <w:bCs/>
              </w:rPr>
            </w:pPr>
            <w:r w:rsidRPr="00125136">
              <w:rPr>
                <w:b/>
                <w:bCs/>
              </w:rPr>
              <w:t>Year 9</w:t>
            </w:r>
          </w:p>
        </w:tc>
      </w:tr>
      <w:tr w:rsidR="6F8F943D" w14:paraId="5E36DD0A" w14:textId="77777777" w:rsidTr="4106D63B">
        <w:trPr>
          <w:cantSplit/>
          <w:trHeight w:val="1134"/>
        </w:trPr>
        <w:tc>
          <w:tcPr>
            <w:tcW w:w="1005" w:type="dxa"/>
          </w:tcPr>
          <w:p w14:paraId="4DF04214" w14:textId="2C44B249" w:rsidR="6F8F943D" w:rsidRDefault="372F7727" w:rsidP="73318A6E">
            <w:pPr>
              <w:rPr>
                <w:sz w:val="20"/>
                <w:szCs w:val="20"/>
              </w:rPr>
            </w:pPr>
            <w:r w:rsidRPr="73318A6E">
              <w:t xml:space="preserve">Autumn </w:t>
            </w:r>
          </w:p>
        </w:tc>
        <w:tc>
          <w:tcPr>
            <w:tcW w:w="4791" w:type="dxa"/>
          </w:tcPr>
          <w:p w14:paraId="50BA9EBD" w14:textId="470E02D9" w:rsidR="6F8F943D" w:rsidRDefault="73318A6E" w:rsidP="73318A6E">
            <w:pPr>
              <w:pStyle w:val="ListParagraph"/>
              <w:numPr>
                <w:ilvl w:val="0"/>
                <w:numId w:val="1"/>
              </w:numPr>
            </w:pPr>
            <w:r w:rsidRPr="73318A6E">
              <w:t xml:space="preserve">Students will be able to identify how Christians interpret the creation accounts, written in Genesis. </w:t>
            </w:r>
          </w:p>
          <w:p w14:paraId="025A388C" w14:textId="5A78CCB1" w:rsidR="6F8F943D" w:rsidRDefault="73318A6E" w:rsidP="73318A6E">
            <w:pPr>
              <w:pStyle w:val="ListParagraph"/>
              <w:numPr>
                <w:ilvl w:val="0"/>
                <w:numId w:val="1"/>
              </w:numPr>
            </w:pPr>
            <w:r w:rsidRPr="73318A6E">
              <w:t xml:space="preserve">They will evaluate the different beliefs on the creation of the world and how Catholics believe we should treat the environment. </w:t>
            </w:r>
          </w:p>
          <w:p w14:paraId="5CFBEE7A" w14:textId="4D518EAF" w:rsidR="6F8F943D" w:rsidRDefault="73318A6E" w:rsidP="73318A6E">
            <w:pPr>
              <w:pStyle w:val="ListParagraph"/>
              <w:numPr>
                <w:ilvl w:val="0"/>
                <w:numId w:val="1"/>
              </w:numPr>
            </w:pPr>
            <w:r w:rsidRPr="73318A6E">
              <w:t xml:space="preserve">Students will be able to explain the importance of the Old Testament and what it tells us about God. </w:t>
            </w:r>
          </w:p>
        </w:tc>
        <w:tc>
          <w:tcPr>
            <w:tcW w:w="4416" w:type="dxa"/>
          </w:tcPr>
          <w:p w14:paraId="76178306" w14:textId="77777777" w:rsidR="001A1814" w:rsidRDefault="008C15E2" w:rsidP="73318A6E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will begin by looking at the story of the Fall and </w:t>
            </w:r>
            <w:r w:rsidR="001A1814">
              <w:t xml:space="preserve">the consequence for Catholics today. </w:t>
            </w:r>
          </w:p>
          <w:p w14:paraId="5C6D09E2" w14:textId="77777777" w:rsidR="001A1814" w:rsidRDefault="001A1814" w:rsidP="73318A6E">
            <w:pPr>
              <w:pStyle w:val="ListParagraph"/>
              <w:numPr>
                <w:ilvl w:val="0"/>
                <w:numId w:val="2"/>
              </w:numPr>
            </w:pPr>
            <w:r>
              <w:t xml:space="preserve">This leads into the importance of rules in society and whether God’s rules are still relevant today. </w:t>
            </w:r>
          </w:p>
          <w:p w14:paraId="3D7B3785" w14:textId="02FE7FD4" w:rsidR="6F8F943D" w:rsidRDefault="001A1814" w:rsidP="73318A6E">
            <w:pPr>
              <w:pStyle w:val="ListParagraph"/>
              <w:numPr>
                <w:ilvl w:val="0"/>
                <w:numId w:val="2"/>
              </w:numPr>
            </w:pPr>
            <w:r>
              <w:t>Stude</w:t>
            </w:r>
            <w:r w:rsidR="00E12F55">
              <w:t>nts will then focus on some important Prophets and Prophetic texts from the Bible, including Amos and John the Baptist.</w:t>
            </w:r>
            <w:r w:rsidR="372F7727" w:rsidRPr="73318A6E">
              <w:t xml:space="preserve"> </w:t>
            </w:r>
          </w:p>
        </w:tc>
        <w:tc>
          <w:tcPr>
            <w:tcW w:w="5301" w:type="dxa"/>
          </w:tcPr>
          <w:p w14:paraId="3ED6CBEB" w14:textId="292C4821" w:rsidR="73318A6E" w:rsidRDefault="73318A6E" w:rsidP="6A1AD17D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will </w:t>
            </w:r>
            <w:r w:rsidR="7CA2F5DB">
              <w:t>look at the concept of vocation and how people can be called by God to fulfil a special task</w:t>
            </w:r>
            <w:r w:rsidR="4A0F0B19">
              <w:t>.</w:t>
            </w:r>
          </w:p>
          <w:p w14:paraId="6F20E6E9" w14:textId="4E1B9E54" w:rsidR="7CA2F5DB" w:rsidRDefault="7CA2F5DB" w:rsidP="6A1AD17D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will </w:t>
            </w:r>
            <w:r w:rsidR="73318A6E">
              <w:t>explain the importance of the Holy Spirit for Catholics and how this is shown in worship, including sacraments such as Confirmation and Holy Orders</w:t>
            </w:r>
            <w:r w:rsidR="2AD40386">
              <w:t xml:space="preserve"> as well as the Nicene Creed</w:t>
            </w:r>
            <w:r w:rsidR="1C5A9D90">
              <w:t>.</w:t>
            </w:r>
          </w:p>
          <w:p w14:paraId="13DACC25" w14:textId="2C75F148" w:rsidR="6F8F943D" w:rsidRDefault="73318A6E" w:rsidP="73318A6E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will retell the lives of inspirational Christians who have put their faith into action by following key teachings of Jesus in their lives. </w:t>
            </w:r>
          </w:p>
          <w:p w14:paraId="70461798" w14:textId="564C24CC" w:rsidR="433646A2" w:rsidRDefault="433646A2" w:rsidP="6A1AD17D">
            <w:pPr>
              <w:pStyle w:val="ListParagraph"/>
              <w:numPr>
                <w:ilvl w:val="0"/>
                <w:numId w:val="2"/>
              </w:numPr>
            </w:pPr>
            <w:r>
              <w:t>Students will then focus on Mary and her role in Salvation history.</w:t>
            </w:r>
          </w:p>
          <w:p w14:paraId="53AD0706" w14:textId="6DFA3C47" w:rsidR="6F8F943D" w:rsidRDefault="6F8F943D" w:rsidP="6A662A93"/>
        </w:tc>
      </w:tr>
      <w:tr w:rsidR="73318A6E" w14:paraId="5CA42255" w14:textId="77777777" w:rsidTr="4106D63B">
        <w:trPr>
          <w:cantSplit/>
          <w:trHeight w:val="1134"/>
        </w:trPr>
        <w:tc>
          <w:tcPr>
            <w:tcW w:w="1005" w:type="dxa"/>
          </w:tcPr>
          <w:p w14:paraId="5B6F6DCB" w14:textId="7EB51E1A" w:rsidR="73318A6E" w:rsidRDefault="73318A6E" w:rsidP="73318A6E">
            <w:pPr>
              <w:rPr>
                <w:sz w:val="20"/>
                <w:szCs w:val="20"/>
              </w:rPr>
            </w:pPr>
            <w:r w:rsidRPr="73318A6E">
              <w:t>Spring</w:t>
            </w:r>
          </w:p>
        </w:tc>
        <w:tc>
          <w:tcPr>
            <w:tcW w:w="4791" w:type="dxa"/>
          </w:tcPr>
          <w:p w14:paraId="07E3CB7F" w14:textId="28A47E26" w:rsidR="73318A6E" w:rsidRDefault="73318A6E" w:rsidP="73318A6E">
            <w:pPr>
              <w:pStyle w:val="ListParagraph"/>
              <w:numPr>
                <w:ilvl w:val="0"/>
                <w:numId w:val="1"/>
              </w:numPr>
            </w:pPr>
            <w:r>
              <w:t xml:space="preserve">Students </w:t>
            </w:r>
            <w:r w:rsidR="6006E71E">
              <w:t xml:space="preserve">explore the context of the different titles of Jesus. </w:t>
            </w:r>
          </w:p>
          <w:p w14:paraId="39DD3D5C" w14:textId="20EF0674" w:rsidR="73318A6E" w:rsidRDefault="6006E71E" w:rsidP="6A1AD17D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Student will explore the mystery of the T</w:t>
            </w:r>
            <w:r w:rsidR="3261C0A0">
              <w:t>rinity and how this links to a relationship with</w:t>
            </w:r>
            <w:r w:rsidR="3C989DE3">
              <w:t xml:space="preserve"> God. </w:t>
            </w:r>
          </w:p>
          <w:p w14:paraId="22C6BEB1" w14:textId="3C7F95C2" w:rsidR="73318A6E" w:rsidRDefault="3C989DE3" w:rsidP="6A1AD17D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 xml:space="preserve">Students will be able to explain the importance of the Paschal Mystery and </w:t>
            </w:r>
            <w:r w:rsidR="46584036">
              <w:t xml:space="preserve">how this links to salvation. </w:t>
            </w:r>
            <w:r>
              <w:t xml:space="preserve"> </w:t>
            </w:r>
          </w:p>
          <w:p w14:paraId="253D7C40" w14:textId="417246FF" w:rsidR="73318A6E" w:rsidRDefault="6477FE28" w:rsidP="6A1AD17D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Pupils will be able to explain the importance of the Eucharist</w:t>
            </w:r>
            <w:r w:rsidR="40BBA165">
              <w:t xml:space="preserve"> and understand how this links to the Paschal Mystery. </w:t>
            </w:r>
          </w:p>
        </w:tc>
        <w:tc>
          <w:tcPr>
            <w:tcW w:w="4416" w:type="dxa"/>
          </w:tcPr>
          <w:p w14:paraId="7FABBCAD" w14:textId="77777777" w:rsidR="00097017" w:rsidRDefault="00A2424F" w:rsidP="73318A6E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will then focus on </w:t>
            </w:r>
            <w:r w:rsidR="00097017">
              <w:t xml:space="preserve">the life and ministry of Jesus and how he treated the marginalised in society. </w:t>
            </w:r>
          </w:p>
          <w:p w14:paraId="46409849" w14:textId="77777777" w:rsidR="00311E78" w:rsidRDefault="00097017" w:rsidP="73318A6E">
            <w:pPr>
              <w:pStyle w:val="ListParagraph"/>
              <w:numPr>
                <w:ilvl w:val="0"/>
                <w:numId w:val="2"/>
              </w:numPr>
            </w:pPr>
            <w:r>
              <w:t xml:space="preserve">This leads on to how the </w:t>
            </w:r>
            <w:r w:rsidR="00DC4437">
              <w:t>marginalised</w:t>
            </w:r>
            <w:r>
              <w:t xml:space="preserve"> are treated today, including refugees</w:t>
            </w:r>
            <w:r w:rsidR="00DC4437">
              <w:t xml:space="preserve">. </w:t>
            </w:r>
          </w:p>
          <w:p w14:paraId="50852B2C" w14:textId="77777777" w:rsidR="003F1FC1" w:rsidRDefault="00311E78" w:rsidP="73318A6E">
            <w:pPr>
              <w:pStyle w:val="ListParagraph"/>
              <w:numPr>
                <w:ilvl w:val="0"/>
                <w:numId w:val="2"/>
              </w:numPr>
            </w:pPr>
            <w:r>
              <w:t>Students will then look at the meaning of sufferi</w:t>
            </w:r>
            <w:r w:rsidR="003D2C2C">
              <w:t xml:space="preserve">ng </w:t>
            </w:r>
            <w:r w:rsidR="003F1FC1">
              <w:t xml:space="preserve">and why God allows humans to suffer. </w:t>
            </w:r>
          </w:p>
          <w:p w14:paraId="47992DAC" w14:textId="2145BEF8" w:rsidR="73318A6E" w:rsidRDefault="003F1FC1" w:rsidP="73318A6E">
            <w:pPr>
              <w:pStyle w:val="ListParagraph"/>
              <w:numPr>
                <w:ilvl w:val="0"/>
                <w:numId w:val="2"/>
              </w:numPr>
            </w:pPr>
            <w:r>
              <w:t xml:space="preserve">This </w:t>
            </w:r>
            <w:r w:rsidR="00783733">
              <w:t>links to</w:t>
            </w:r>
            <w:r w:rsidR="002B51E7">
              <w:t xml:space="preserve"> </w:t>
            </w:r>
            <w:r w:rsidR="00543D52">
              <w:t xml:space="preserve">the sacrament of reconciliation and </w:t>
            </w:r>
            <w:proofErr w:type="spellStart"/>
            <w:r w:rsidR="00543D52">
              <w:t>it’s</w:t>
            </w:r>
            <w:proofErr w:type="spellEnd"/>
            <w:r w:rsidR="00543D52">
              <w:t xml:space="preserve"> importance for Catholics today. </w:t>
            </w:r>
            <w:r w:rsidR="73318A6E" w:rsidRPr="73318A6E">
              <w:t xml:space="preserve"> </w:t>
            </w:r>
          </w:p>
        </w:tc>
        <w:tc>
          <w:tcPr>
            <w:tcW w:w="5301" w:type="dxa"/>
          </w:tcPr>
          <w:p w14:paraId="1CF6E5E7" w14:textId="42101F4D" w:rsidR="73318A6E" w:rsidRDefault="73318A6E" w:rsidP="73318A6E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</w:t>
            </w:r>
            <w:r w:rsidR="79A97578">
              <w:t>will explore the Creation Stories and what is special about being human.</w:t>
            </w:r>
          </w:p>
          <w:p w14:paraId="653CBA39" w14:textId="40860EF2" w:rsidR="73318A6E" w:rsidRDefault="79A97578" w:rsidP="73318A6E">
            <w:pPr>
              <w:pStyle w:val="ListParagraph"/>
              <w:numPr>
                <w:ilvl w:val="0"/>
                <w:numId w:val="2"/>
              </w:numPr>
            </w:pPr>
            <w:r>
              <w:t xml:space="preserve">They will be able to explain the Church’s and secular views on issues of </w:t>
            </w:r>
            <w:r w:rsidR="1C9E96F4">
              <w:t>the Sanctity of Life.</w:t>
            </w:r>
          </w:p>
          <w:p w14:paraId="220ADBFF" w14:textId="628680EC" w:rsidR="73318A6E" w:rsidRDefault="1C9E96F4" w:rsidP="73318A6E">
            <w:pPr>
              <w:pStyle w:val="ListParagraph"/>
              <w:numPr>
                <w:ilvl w:val="0"/>
                <w:numId w:val="2"/>
              </w:numPr>
            </w:pPr>
            <w:r>
              <w:t>This will then lead to the topic of War and Peace where students look at the issue of a Just War as well as capital punishment.</w:t>
            </w:r>
          </w:p>
          <w:p w14:paraId="4EC22F85" w14:textId="01491D80" w:rsidR="73318A6E" w:rsidRDefault="61A9CF97" w:rsidP="73318A6E">
            <w:pPr>
              <w:pStyle w:val="ListParagraph"/>
              <w:numPr>
                <w:ilvl w:val="0"/>
                <w:numId w:val="2"/>
              </w:numPr>
            </w:pPr>
            <w:r>
              <w:t>This culminates into the Sacrament of Reconciliation</w:t>
            </w:r>
            <w:r w:rsidR="2A537282">
              <w:t>.</w:t>
            </w:r>
          </w:p>
          <w:p w14:paraId="525D6C16" w14:textId="68BE2CFC" w:rsidR="73318A6E" w:rsidRDefault="73318A6E" w:rsidP="4106D63B"/>
        </w:tc>
      </w:tr>
      <w:tr w:rsidR="73318A6E" w14:paraId="101E8CD5" w14:textId="77777777" w:rsidTr="4106D63B">
        <w:trPr>
          <w:cantSplit/>
          <w:trHeight w:val="1134"/>
        </w:trPr>
        <w:tc>
          <w:tcPr>
            <w:tcW w:w="1005" w:type="dxa"/>
          </w:tcPr>
          <w:p w14:paraId="0E40BB04" w14:textId="30E4A34B" w:rsidR="73318A6E" w:rsidRDefault="73318A6E" w:rsidP="73318A6E">
            <w:pPr>
              <w:rPr>
                <w:sz w:val="20"/>
                <w:szCs w:val="20"/>
              </w:rPr>
            </w:pPr>
            <w:r w:rsidRPr="73318A6E">
              <w:lastRenderedPageBreak/>
              <w:t>Summer</w:t>
            </w:r>
          </w:p>
        </w:tc>
        <w:tc>
          <w:tcPr>
            <w:tcW w:w="4791" w:type="dxa"/>
          </w:tcPr>
          <w:p w14:paraId="3048874F" w14:textId="3FBCE7C0" w:rsidR="73318A6E" w:rsidRDefault="60F896D5" w:rsidP="73318A6E">
            <w:pPr>
              <w:pStyle w:val="ListParagraph"/>
              <w:numPr>
                <w:ilvl w:val="0"/>
                <w:numId w:val="1"/>
              </w:numPr>
            </w:pPr>
            <w:r>
              <w:t xml:space="preserve">Pupils will explore the Apostle Luke and his teachings about the Holy Spirit. </w:t>
            </w:r>
            <w:r w:rsidR="73318A6E">
              <w:t xml:space="preserve"> </w:t>
            </w:r>
          </w:p>
          <w:p w14:paraId="562C2484" w14:textId="7E94034F" w:rsidR="73318A6E" w:rsidRDefault="28110785" w:rsidP="6A1AD17D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 xml:space="preserve">Pupils will be able to recall the events of Pentecost and will explore how this occasion is celebrated in Churches throughout the world. </w:t>
            </w:r>
          </w:p>
          <w:p w14:paraId="3DCC312F" w14:textId="275F4D9D" w:rsidR="73318A6E" w:rsidRDefault="28110785" w:rsidP="6A1AD17D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>Pupils will explore the sacrament of Confirmation and how this links to the Holy Spirit.</w:t>
            </w:r>
          </w:p>
          <w:p w14:paraId="0BE7CD0F" w14:textId="2929831C" w:rsidR="73318A6E" w:rsidRDefault="28110785" w:rsidP="6A1AD17D">
            <w:pPr>
              <w:pStyle w:val="ListParagraph"/>
              <w:numPr>
                <w:ilvl w:val="0"/>
                <w:numId w:val="1"/>
              </w:numPr>
              <w:spacing w:line="259" w:lineRule="auto"/>
            </w:pPr>
            <w:r>
              <w:t xml:space="preserve">Students will explore the beliefs and traditions of the Hindu faith. </w:t>
            </w:r>
          </w:p>
        </w:tc>
        <w:tc>
          <w:tcPr>
            <w:tcW w:w="4416" w:type="dxa"/>
          </w:tcPr>
          <w:p w14:paraId="57B5D67F" w14:textId="23A4DFEB" w:rsidR="00DD7847" w:rsidRDefault="00DD7847" w:rsidP="73318A6E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will begin by looking at the importance of the empty tomb </w:t>
            </w:r>
            <w:r w:rsidR="00C163CA">
              <w:t xml:space="preserve">and </w:t>
            </w:r>
            <w:r w:rsidR="00043804">
              <w:t>the</w:t>
            </w:r>
            <w:r w:rsidR="00C163CA">
              <w:t xml:space="preserve"> significance of the resurrection for </w:t>
            </w:r>
            <w:r w:rsidR="00043804">
              <w:t>Catholics</w:t>
            </w:r>
            <w:r w:rsidR="00C163CA">
              <w:t xml:space="preserve">. </w:t>
            </w:r>
          </w:p>
          <w:p w14:paraId="7854A6F6" w14:textId="49C3DE9E" w:rsidR="00DD7847" w:rsidRDefault="00D34426" w:rsidP="004F06D9">
            <w:pPr>
              <w:pStyle w:val="ListParagraph"/>
              <w:numPr>
                <w:ilvl w:val="0"/>
                <w:numId w:val="2"/>
              </w:numPr>
            </w:pPr>
            <w:r>
              <w:t xml:space="preserve">They will then study Catholic beliefs on Life after Death and </w:t>
            </w:r>
            <w:r w:rsidR="004F06D9">
              <w:t xml:space="preserve">the funeral rite for Catholics and around the world. </w:t>
            </w:r>
          </w:p>
          <w:p w14:paraId="1B2A263B" w14:textId="0C403F08" w:rsidR="73318A6E" w:rsidRDefault="004F06D9" w:rsidP="73318A6E">
            <w:pPr>
              <w:pStyle w:val="ListParagraph"/>
              <w:numPr>
                <w:ilvl w:val="0"/>
                <w:numId w:val="2"/>
              </w:numPr>
            </w:pPr>
            <w:r>
              <w:t xml:space="preserve">Finally, students will study </w:t>
            </w:r>
            <w:r w:rsidR="00EF7AF4">
              <w:t>the world religion o</w:t>
            </w:r>
            <w:r w:rsidR="00043804">
              <w:t>f</w:t>
            </w:r>
            <w:r w:rsidR="00EF7AF4">
              <w:t xml:space="preserve"> </w:t>
            </w:r>
            <w:r w:rsidR="00043804">
              <w:t xml:space="preserve">Islam and they will </w:t>
            </w:r>
            <w:r w:rsidR="73318A6E" w:rsidRPr="73318A6E">
              <w:t xml:space="preserve">be able to explain the importance of Muhammad within the religion of Islam. </w:t>
            </w:r>
          </w:p>
          <w:p w14:paraId="5468864C" w14:textId="2671F1CE" w:rsidR="73318A6E" w:rsidRDefault="73318A6E" w:rsidP="73318A6E">
            <w:pPr>
              <w:pStyle w:val="ListParagraph"/>
              <w:numPr>
                <w:ilvl w:val="0"/>
                <w:numId w:val="2"/>
              </w:numPr>
            </w:pPr>
            <w:r w:rsidRPr="73318A6E">
              <w:t xml:space="preserve">Students will be able to evaluate the importance of the 5 pillars of Islam and how they relate to a Muslim’s day-to-day life. </w:t>
            </w:r>
          </w:p>
          <w:p w14:paraId="0207E363" w14:textId="240AB17A" w:rsidR="73318A6E" w:rsidRDefault="73318A6E" w:rsidP="00DD7847">
            <w:pPr>
              <w:ind w:left="360"/>
            </w:pPr>
            <w:r w:rsidRPr="73318A6E">
              <w:t xml:space="preserve"> </w:t>
            </w:r>
          </w:p>
        </w:tc>
        <w:tc>
          <w:tcPr>
            <w:tcW w:w="5301" w:type="dxa"/>
          </w:tcPr>
          <w:p w14:paraId="76EC15C4" w14:textId="0A41E095" w:rsidR="1BC8FE46" w:rsidRDefault="1BC8FE46" w:rsidP="4106D63B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will explore </w:t>
            </w:r>
            <w:r w:rsidR="7D95D577">
              <w:t>another</w:t>
            </w:r>
            <w:r w:rsidR="79EF124C">
              <w:t xml:space="preserve"> faith</w:t>
            </w:r>
            <w:r w:rsidR="7D95D577">
              <w:t xml:space="preserve"> Judaism</w:t>
            </w:r>
            <w:r w:rsidR="07D5DA84">
              <w:t xml:space="preserve"> and the persons of Abraham and Moses</w:t>
            </w:r>
            <w:r w:rsidR="23AFFB22">
              <w:t xml:space="preserve"> as well as the lasting impact of the covenants</w:t>
            </w:r>
            <w:r w:rsidR="00781259">
              <w:t>.</w:t>
            </w:r>
          </w:p>
          <w:p w14:paraId="665F5209" w14:textId="1745BBF9" w:rsidR="07D5DA84" w:rsidRDefault="07D5DA84" w:rsidP="4106D63B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will begin to look at the diverse groups within Judaism as well as the </w:t>
            </w:r>
            <w:r w:rsidR="79DE8A08">
              <w:t>teachings</w:t>
            </w:r>
            <w:r>
              <w:t xml:space="preserve"> of the Mitzvot and the </w:t>
            </w:r>
            <w:proofErr w:type="spellStart"/>
            <w:r>
              <w:t>Halakkah</w:t>
            </w:r>
            <w:proofErr w:type="spellEnd"/>
            <w:r w:rsidR="6AF76CE4">
              <w:t xml:space="preserve"> and the impact of these on Jewish people today.</w:t>
            </w:r>
          </w:p>
          <w:p w14:paraId="0983EB91" w14:textId="2445F112" w:rsidR="1BC8FE46" w:rsidRDefault="1BC8FE46" w:rsidP="4106D63B">
            <w:pPr>
              <w:pStyle w:val="ListParagraph"/>
              <w:numPr>
                <w:ilvl w:val="0"/>
                <w:numId w:val="2"/>
              </w:numPr>
            </w:pPr>
            <w:r>
              <w:t>Students will identify the importance of the Jewish practice of Shabbat</w:t>
            </w:r>
            <w:r w:rsidR="34B3AE2D">
              <w:t xml:space="preserve"> and</w:t>
            </w:r>
            <w:r>
              <w:t xml:space="preserve"> how they prepare and perform it. </w:t>
            </w:r>
          </w:p>
          <w:p w14:paraId="40D332E3" w14:textId="65CA3943" w:rsidR="23CC762C" w:rsidRDefault="23CC762C" w:rsidP="4106D63B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>
              <w:t xml:space="preserve">Students will also be given the opportunity to learn about Jewish festivals </w:t>
            </w:r>
            <w:r w:rsidR="4ACC2D9C">
              <w:t>and consider the importance of keeping to traditions.</w:t>
            </w:r>
          </w:p>
          <w:p w14:paraId="387A2D56" w14:textId="3E71743B" w:rsidR="4ACC2D9C" w:rsidRDefault="4ACC2D9C" w:rsidP="4106D63B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>
              <w:t xml:space="preserve">Finally, students will reflect on Catholicism and the important concepts within </w:t>
            </w:r>
            <w:proofErr w:type="gramStart"/>
            <w:r>
              <w:t>it;</w:t>
            </w:r>
            <w:proofErr w:type="gramEnd"/>
            <w:r>
              <w:t xml:space="preserve"> Creation and </w:t>
            </w:r>
            <w:r w:rsidR="3DC6EB1F">
              <w:t>the idea of stewardship, The incarnation and the importance of the Paschal Mystery.</w:t>
            </w:r>
          </w:p>
          <w:p w14:paraId="537322CB" w14:textId="22EF62E6" w:rsidR="3DC6EB1F" w:rsidRDefault="3DC6EB1F" w:rsidP="4106D63B">
            <w:pPr>
              <w:pStyle w:val="ListParagraph"/>
              <w:numPr>
                <w:ilvl w:val="0"/>
                <w:numId w:val="2"/>
              </w:numPr>
              <w:spacing w:line="259" w:lineRule="auto"/>
            </w:pPr>
            <w:r>
              <w:t>Students will complete the year with the teachings of the Greatest Commandment.</w:t>
            </w:r>
          </w:p>
          <w:p w14:paraId="7F02979B" w14:textId="0D8431D1" w:rsidR="73318A6E" w:rsidRDefault="73318A6E" w:rsidP="4106D63B"/>
        </w:tc>
      </w:tr>
    </w:tbl>
    <w:p w14:paraId="2DB35AD1" w14:textId="71F7543B" w:rsidR="00DE2B56" w:rsidRDefault="00DE2B56" w:rsidP="73318A6E"/>
    <w:sectPr w:rsidR="00DE2B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cO37hqv2O3y12" int2:id="x4BxEkI4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BC86B"/>
    <w:multiLevelType w:val="hybridMultilevel"/>
    <w:tmpl w:val="9410D26E"/>
    <w:lvl w:ilvl="0" w:tplc="49304B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268C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844F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0C7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AB9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A404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B884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C1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22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3E77C"/>
    <w:multiLevelType w:val="hybridMultilevel"/>
    <w:tmpl w:val="7B7830E4"/>
    <w:lvl w:ilvl="0" w:tplc="1840B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02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CA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D4E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46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FA9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80C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A4EF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2CF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F9A91"/>
    <w:multiLevelType w:val="hybridMultilevel"/>
    <w:tmpl w:val="3064EFEE"/>
    <w:lvl w:ilvl="0" w:tplc="3D9010F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441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80C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667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42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04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EC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8E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AAC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97C1"/>
    <w:multiLevelType w:val="hybridMultilevel"/>
    <w:tmpl w:val="E11A4F50"/>
    <w:lvl w:ilvl="0" w:tplc="374CE7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D080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4AF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687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0C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2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E0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9A07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10D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99000"/>
    <w:multiLevelType w:val="hybridMultilevel"/>
    <w:tmpl w:val="DA5EE220"/>
    <w:lvl w:ilvl="0" w:tplc="6526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6E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3A5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84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6D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2604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885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64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66D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E9196"/>
    <w:multiLevelType w:val="hybridMultilevel"/>
    <w:tmpl w:val="A4DC2E42"/>
    <w:lvl w:ilvl="0" w:tplc="1C7633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16E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8F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520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CE0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E1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A8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166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03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D78F1"/>
    <w:multiLevelType w:val="hybridMultilevel"/>
    <w:tmpl w:val="FF38AB02"/>
    <w:lvl w:ilvl="0" w:tplc="E830F6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A64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86F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26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4B5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2D7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4A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47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AA2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663A3"/>
    <w:multiLevelType w:val="hybridMultilevel"/>
    <w:tmpl w:val="59BCE284"/>
    <w:lvl w:ilvl="0" w:tplc="79FE6C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762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4A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A2D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42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46C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1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60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24E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66BC9"/>
    <w:multiLevelType w:val="hybridMultilevel"/>
    <w:tmpl w:val="2CF038F2"/>
    <w:lvl w:ilvl="0" w:tplc="F97E22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7625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5632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0C9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E47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C6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447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CF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84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940650">
    <w:abstractNumId w:val="1"/>
  </w:num>
  <w:num w:numId="2" w16cid:durableId="377096258">
    <w:abstractNumId w:val="0"/>
  </w:num>
  <w:num w:numId="3" w16cid:durableId="2115401434">
    <w:abstractNumId w:val="6"/>
  </w:num>
  <w:num w:numId="4" w16cid:durableId="345012704">
    <w:abstractNumId w:val="5"/>
  </w:num>
  <w:num w:numId="5" w16cid:durableId="538052969">
    <w:abstractNumId w:val="8"/>
  </w:num>
  <w:num w:numId="6" w16cid:durableId="273749950">
    <w:abstractNumId w:val="3"/>
  </w:num>
  <w:num w:numId="7" w16cid:durableId="2016640791">
    <w:abstractNumId w:val="7"/>
  </w:num>
  <w:num w:numId="8" w16cid:durableId="1170754701">
    <w:abstractNumId w:val="2"/>
  </w:num>
  <w:num w:numId="9" w16cid:durableId="453672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44"/>
    <w:rsid w:val="0001521C"/>
    <w:rsid w:val="00043804"/>
    <w:rsid w:val="00067E49"/>
    <w:rsid w:val="00097017"/>
    <w:rsid w:val="00125136"/>
    <w:rsid w:val="00162F5F"/>
    <w:rsid w:val="001A1814"/>
    <w:rsid w:val="0026706E"/>
    <w:rsid w:val="002B51E7"/>
    <w:rsid w:val="00311E78"/>
    <w:rsid w:val="003D2C2C"/>
    <w:rsid w:val="003F1FC1"/>
    <w:rsid w:val="0048224A"/>
    <w:rsid w:val="004F06D9"/>
    <w:rsid w:val="00530CB8"/>
    <w:rsid w:val="00543D52"/>
    <w:rsid w:val="00562D37"/>
    <w:rsid w:val="005C6485"/>
    <w:rsid w:val="005D93E6"/>
    <w:rsid w:val="00660D35"/>
    <w:rsid w:val="006873F8"/>
    <w:rsid w:val="00781259"/>
    <w:rsid w:val="00783733"/>
    <w:rsid w:val="00801444"/>
    <w:rsid w:val="008C15E2"/>
    <w:rsid w:val="00931775"/>
    <w:rsid w:val="0094647E"/>
    <w:rsid w:val="00A2424F"/>
    <w:rsid w:val="00B62091"/>
    <w:rsid w:val="00BA753B"/>
    <w:rsid w:val="00C163CA"/>
    <w:rsid w:val="00C51AA0"/>
    <w:rsid w:val="00D34426"/>
    <w:rsid w:val="00DA76F2"/>
    <w:rsid w:val="00DC4437"/>
    <w:rsid w:val="00DD7847"/>
    <w:rsid w:val="00DE2B56"/>
    <w:rsid w:val="00E12F55"/>
    <w:rsid w:val="00E90AF9"/>
    <w:rsid w:val="00EB7FF9"/>
    <w:rsid w:val="00EDFB91"/>
    <w:rsid w:val="00EF7AF4"/>
    <w:rsid w:val="018BF7E0"/>
    <w:rsid w:val="02CEB2EB"/>
    <w:rsid w:val="0305D39A"/>
    <w:rsid w:val="04594875"/>
    <w:rsid w:val="04887B9E"/>
    <w:rsid w:val="04A1A3FB"/>
    <w:rsid w:val="04D4F1F4"/>
    <w:rsid w:val="05C16CB4"/>
    <w:rsid w:val="060653AD"/>
    <w:rsid w:val="06B64EA1"/>
    <w:rsid w:val="07D5DA84"/>
    <w:rsid w:val="08F90D76"/>
    <w:rsid w:val="09116B8A"/>
    <w:rsid w:val="09C48219"/>
    <w:rsid w:val="0AC889F9"/>
    <w:rsid w:val="0B0E315A"/>
    <w:rsid w:val="0C759531"/>
    <w:rsid w:val="0ED20E7D"/>
    <w:rsid w:val="0F1C01FD"/>
    <w:rsid w:val="1033C39D"/>
    <w:rsid w:val="11CF93FE"/>
    <w:rsid w:val="12D39BDE"/>
    <w:rsid w:val="14287D12"/>
    <w:rsid w:val="15063ED6"/>
    <w:rsid w:val="15A54D8B"/>
    <w:rsid w:val="15DED8B1"/>
    <w:rsid w:val="15FB4BFF"/>
    <w:rsid w:val="16BB3794"/>
    <w:rsid w:val="16CF0ED8"/>
    <w:rsid w:val="16E5D736"/>
    <w:rsid w:val="184DFB75"/>
    <w:rsid w:val="1881A797"/>
    <w:rsid w:val="1942DD62"/>
    <w:rsid w:val="1A800D70"/>
    <w:rsid w:val="1B1BEAB9"/>
    <w:rsid w:val="1BC8FE46"/>
    <w:rsid w:val="1C5A9D90"/>
    <w:rsid w:val="1C9E96F4"/>
    <w:rsid w:val="1CB539A3"/>
    <w:rsid w:val="22A810F0"/>
    <w:rsid w:val="22CF7851"/>
    <w:rsid w:val="23AFFB22"/>
    <w:rsid w:val="23CC762C"/>
    <w:rsid w:val="24275772"/>
    <w:rsid w:val="253D6DF2"/>
    <w:rsid w:val="258F3A5A"/>
    <w:rsid w:val="27BD30CB"/>
    <w:rsid w:val="27CD4CA8"/>
    <w:rsid w:val="28110785"/>
    <w:rsid w:val="2839138C"/>
    <w:rsid w:val="2A537282"/>
    <w:rsid w:val="2AD40386"/>
    <w:rsid w:val="2B9AF5B8"/>
    <w:rsid w:val="2BD33F8A"/>
    <w:rsid w:val="2D514AD9"/>
    <w:rsid w:val="2E81962E"/>
    <w:rsid w:val="2F0EFA6B"/>
    <w:rsid w:val="3013A736"/>
    <w:rsid w:val="305BEE19"/>
    <w:rsid w:val="31AC0B10"/>
    <w:rsid w:val="31D25F4D"/>
    <w:rsid w:val="3261C0A0"/>
    <w:rsid w:val="32749F66"/>
    <w:rsid w:val="34B3AE2D"/>
    <w:rsid w:val="357E3BEF"/>
    <w:rsid w:val="35AD6F18"/>
    <w:rsid w:val="35DF5A30"/>
    <w:rsid w:val="372F7727"/>
    <w:rsid w:val="384F9E09"/>
    <w:rsid w:val="38C71788"/>
    <w:rsid w:val="3AA5D55F"/>
    <w:rsid w:val="3AB2CB53"/>
    <w:rsid w:val="3AB42E34"/>
    <w:rsid w:val="3AB80BC8"/>
    <w:rsid w:val="3C946BE7"/>
    <w:rsid w:val="3C989DE3"/>
    <w:rsid w:val="3D54D769"/>
    <w:rsid w:val="3DC6EB1F"/>
    <w:rsid w:val="3EF0A7CA"/>
    <w:rsid w:val="3FA3BE59"/>
    <w:rsid w:val="407806CC"/>
    <w:rsid w:val="40BBA165"/>
    <w:rsid w:val="4106D63B"/>
    <w:rsid w:val="425CBEF7"/>
    <w:rsid w:val="433646A2"/>
    <w:rsid w:val="44772F7C"/>
    <w:rsid w:val="4486556F"/>
    <w:rsid w:val="45945FB9"/>
    <w:rsid w:val="464D80C0"/>
    <w:rsid w:val="46584036"/>
    <w:rsid w:val="469E2D78"/>
    <w:rsid w:val="477988DF"/>
    <w:rsid w:val="49D5CE3A"/>
    <w:rsid w:val="4A0F0B19"/>
    <w:rsid w:val="4AB50735"/>
    <w:rsid w:val="4ACC2D9C"/>
    <w:rsid w:val="4BDA33F3"/>
    <w:rsid w:val="4E2D37B5"/>
    <w:rsid w:val="4F887858"/>
    <w:rsid w:val="500DEF0F"/>
    <w:rsid w:val="5015DC95"/>
    <w:rsid w:val="505F49B0"/>
    <w:rsid w:val="50745DF2"/>
    <w:rsid w:val="51FB1A11"/>
    <w:rsid w:val="52142E18"/>
    <w:rsid w:val="53458FD1"/>
    <w:rsid w:val="545BE97B"/>
    <w:rsid w:val="57A0F55B"/>
    <w:rsid w:val="5820EE7A"/>
    <w:rsid w:val="58322951"/>
    <w:rsid w:val="596FEA5C"/>
    <w:rsid w:val="5B50A1B6"/>
    <w:rsid w:val="5E7707A1"/>
    <w:rsid w:val="5F0ED022"/>
    <w:rsid w:val="6006E71E"/>
    <w:rsid w:val="60398C86"/>
    <w:rsid w:val="60AAA083"/>
    <w:rsid w:val="60F896D5"/>
    <w:rsid w:val="61323E89"/>
    <w:rsid w:val="61A9CF97"/>
    <w:rsid w:val="61C7D0C0"/>
    <w:rsid w:val="61FEF16F"/>
    <w:rsid w:val="625596D7"/>
    <w:rsid w:val="626EBF34"/>
    <w:rsid w:val="6280F1C7"/>
    <w:rsid w:val="6352664A"/>
    <w:rsid w:val="6477FE28"/>
    <w:rsid w:val="64F783FC"/>
    <w:rsid w:val="681DE9E7"/>
    <w:rsid w:val="68518C2A"/>
    <w:rsid w:val="686E32F3"/>
    <w:rsid w:val="6A1AD17D"/>
    <w:rsid w:val="6A2BF7FB"/>
    <w:rsid w:val="6A662A93"/>
    <w:rsid w:val="6AF76CE4"/>
    <w:rsid w:val="6B0E9B7C"/>
    <w:rsid w:val="6C837FF8"/>
    <w:rsid w:val="6D41A416"/>
    <w:rsid w:val="6E463C3E"/>
    <w:rsid w:val="6F2CE172"/>
    <w:rsid w:val="6F8F943D"/>
    <w:rsid w:val="7096384E"/>
    <w:rsid w:val="717F3FE1"/>
    <w:rsid w:val="72331869"/>
    <w:rsid w:val="73024B6C"/>
    <w:rsid w:val="73318A6E"/>
    <w:rsid w:val="73452020"/>
    <w:rsid w:val="740F7888"/>
    <w:rsid w:val="75045A75"/>
    <w:rsid w:val="75A35B63"/>
    <w:rsid w:val="76275091"/>
    <w:rsid w:val="76983D50"/>
    <w:rsid w:val="7706898C"/>
    <w:rsid w:val="7722F400"/>
    <w:rsid w:val="77C07F74"/>
    <w:rsid w:val="78E2E9AB"/>
    <w:rsid w:val="798E2F5A"/>
    <w:rsid w:val="79A97578"/>
    <w:rsid w:val="79DE8A08"/>
    <w:rsid w:val="79E0F1AB"/>
    <w:rsid w:val="79E7E775"/>
    <w:rsid w:val="79EF124C"/>
    <w:rsid w:val="7A3E2A4E"/>
    <w:rsid w:val="7A7EBA0C"/>
    <w:rsid w:val="7CA2F5DB"/>
    <w:rsid w:val="7D95D577"/>
    <w:rsid w:val="7DB65ACE"/>
    <w:rsid w:val="7E326276"/>
    <w:rsid w:val="7E8840A8"/>
    <w:rsid w:val="7F119B71"/>
    <w:rsid w:val="7FCE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1D660"/>
  <w15:chartTrackingRefBased/>
  <w15:docId w15:val="{F9F478D5-E736-4D9D-97A6-4757F551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E7ED6C182ED408A69B174A1B81E82" ma:contentTypeVersion="18" ma:contentTypeDescription="Create a new document." ma:contentTypeScope="" ma:versionID="128cbba7d7b969790eed124b066b4716">
  <xsd:schema xmlns:xsd="http://www.w3.org/2001/XMLSchema" xmlns:xs="http://www.w3.org/2001/XMLSchema" xmlns:p="http://schemas.microsoft.com/office/2006/metadata/properties" xmlns:ns2="91c74df8-1e46-45b4-bd67-b5e67cb8cfb2" xmlns:ns3="912e7bfb-0f1d-4096-82cb-c34f89414f40" targetNamespace="http://schemas.microsoft.com/office/2006/metadata/properties" ma:root="true" ma:fieldsID="444bed5e30ae8852ea223d6d792cf481" ns2:_="" ns3:_="">
    <xsd:import namespace="91c74df8-1e46-45b4-bd67-b5e67cb8cfb2"/>
    <xsd:import namespace="912e7bfb-0f1d-4096-82cb-c34f89414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4df8-1e46-45b4-bd67-b5e67cb8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a0db1e-6074-4392-8ead-a15cfd0464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e7bfb-0f1d-4096-82cb-c34f89414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63ae3a-8fb2-4425-9368-146fce48696f}" ma:internalName="TaxCatchAll" ma:showField="CatchAllData" ma:web="912e7bfb-0f1d-4096-82cb-c34f89414f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4C4008-6AA3-4DCC-87A7-63003B49C49B}"/>
</file>

<file path=customXml/itemProps2.xml><?xml version="1.0" encoding="utf-8"?>
<ds:datastoreItem xmlns:ds="http://schemas.openxmlformats.org/officeDocument/2006/customXml" ds:itemID="{600B1E83-30F5-4886-9908-FE94C2085D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3495</Characters>
  <Application>Microsoft Office Word</Application>
  <DocSecurity>0</DocSecurity>
  <Lines>29</Lines>
  <Paragraphs>8</Paragraphs>
  <ScaleCrop>false</ScaleCrop>
  <Company>%Company%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Spencer</dc:creator>
  <cp:keywords/>
  <dc:description/>
  <cp:lastModifiedBy>Mrs Freestone</cp:lastModifiedBy>
  <cp:revision>2</cp:revision>
  <dcterms:created xsi:type="dcterms:W3CDTF">2024-07-16T15:03:00Z</dcterms:created>
  <dcterms:modified xsi:type="dcterms:W3CDTF">2024-07-16T15:03:00Z</dcterms:modified>
</cp:coreProperties>
</file>